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120"/>
      </w:pPr>
      <w:r>
        <w:rPr>
          <w:rFonts w:ascii="Outfit" w:hAnsi="Outfit" w:eastAsia="Outfit" w:cs="Outfit"/>
          <w:b/>
          <w:i w:val="0"/>
          <w:color w:val="023047"/>
          <w:sz w:val="22"/>
        </w:rPr>
        <w:t>FREE RESOURCE</w:t>
      </w:r>
    </w:p>
    <w:p>
      <w:pPr>
        <w:pStyle w:val="Heading1"/>
        <w:pBdr>
          <w:bottom w:val="single" w:sz="18" w:space="1" w:color="FFB703"/>
        </w:pBdr>
      </w:pPr>
      <w:r>
        <w:rPr>
          <w:rFonts w:ascii="Outfit" w:hAnsi="Outfit" w:eastAsia="Outfit" w:cs="Outfit"/>
          <w:b/>
          <w:i w:val="0"/>
          <w:color w:val="023047"/>
          <w:sz w:val="68"/>
        </w:rPr>
        <w:t>Operations audit checklist</w:t>
      </w:r>
    </w:p>
    <w:p>
      <w:pPr>
        <w:spacing w:after="280"/>
      </w:pPr>
      <w:r>
        <w:rPr>
          <w:rFonts w:ascii="DM Sans" w:hAnsi="DM Sans" w:eastAsia="DM Sans" w:cs="DM Sans"/>
          <w:b w:val="0"/>
          <w:i w:val="0"/>
          <w:sz w:val="24"/>
        </w:rPr>
        <w:t>Seven areas. The gaps are the point.</w:t>
      </w:r>
    </w:p>
    <w:p>
      <w:pPr>
        <w:spacing w:after="120"/>
      </w:pPr>
      <w:r>
        <w:rPr>
          <w:rFonts w:ascii="Outfit" w:hAnsi="Outfit" w:eastAsia="Outfit" w:cs="Outfit"/>
          <w:b/>
          <w:i w:val="0"/>
          <w:color w:val="023047"/>
          <w:sz w:val="24"/>
        </w:rPr>
        <w:t>decodedops.co.uk</w:t>
      </w:r>
    </w:p>
    <w:p>
      <w:pPr>
        <w:spacing w:after="120"/>
      </w:pPr>
      <w:r>
        <w:rPr>
          <w:rFonts w:ascii="DM Sans" w:hAnsi="DM Sans" w:eastAsia="DM Sans" w:cs="DM Sans"/>
          <w:b w:val="0"/>
          <w:i w:val="0"/>
          <w:sz w:val="22"/>
        </w:rPr>
        <w:t>Free resource</w:t>
      </w:r>
    </w:p>
    <w:p>
      <w:r>
        <w:br w:type="page"/>
      </w:r>
    </w:p>
    <w:p>
      <w:pPr>
        <w:pStyle w:val="Heading2"/>
        <w:keepNext/>
        <w:pBdr>
          <w:bottom w:val="single" w:sz="18" w:space="1" w:color="FFB703"/>
        </w:pBdr>
      </w:pPr>
      <w:r>
        <w:t>How to use this checklist</w:t>
      </w:r>
    </w:p>
    <w:p>
      <w:pPr>
        <w:spacing w:after="120"/>
      </w:pPr>
      <w:r>
        <w:rPr>
          <w:rFonts w:ascii="DM Sans" w:hAnsi="DM Sans" w:eastAsia="DM Sans" w:cs="DM Sans"/>
          <w:b w:val="0"/>
          <w:i w:val="0"/>
          <w:sz w:val="21"/>
        </w:rPr>
        <w:t>Go through each section of the operations audit checklist and answer the questions honestly. You don't need to score yourself or mark items as "good" or "bad." The goal is to identify where you have gaps or uncertainties.</w:t>
      </w:r>
    </w:p>
    <w:p>
      <w:pPr>
        <w:spacing w:after="120"/>
      </w:pPr>
      <w:r>
        <w:rPr>
          <w:rFonts w:ascii="DM Sans" w:hAnsi="DM Sans" w:eastAsia="DM Sans" w:cs="DM Sans"/>
          <w:b w:val="0"/>
          <w:i w:val="0"/>
          <w:sz w:val="21"/>
        </w:rPr>
        <w:t>The items you can't answer are the most valuable. They're where the hidden costs usually are.</w:t>
      </w:r>
    </w:p>
    <w:p>
      <w:pPr>
        <w:spacing w:after="80"/>
      </w:pPr>
      <w:r>
        <w:rPr>
          <w:rFonts w:ascii="DM Sans" w:hAnsi="DM Sans" w:eastAsia="DM Sans" w:cs="DM Sans"/>
          <w:b w:val="0"/>
          <w:i w:val="0"/>
          <w:sz w:val="21"/>
        </w:rPr>
        <w:t>Answer each question with Yes, Partly or No, and use the Notes column for anything you are unsure of. This is a working copy: edit it freely.</w:t>
      </w:r>
    </w:p>
    <w:p>
      <w:pPr>
        <w:pStyle w:val="Heading2"/>
        <w:keepNext/>
        <w:pBdr>
          <w:bottom w:val="single" w:sz="18" w:space="1" w:color="FFB703"/>
        </w:pBdr>
      </w:pPr>
      <w:r>
        <w:t>IT Infrastructure &amp; Security</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Do you know what happens to your data if a key team member leaves?</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backups automated, and do you test them quarterly?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have a password policy (not all passwords are the same across systems)?</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Who has access to your financial systems, and is it reviewed annually?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you paying for software licenses you no longer use?</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know what IT costs you annually (licenses, hardware, support)?</w:t>
            </w:r>
          </w:p>
        </w:tc>
        <w:tc>
          <w:tcPr>
            <w:tcW w:type="dxa" w:w="1474"/>
          </w:tcPr>
          <w:p>
            <w:pPr>
              <w:spacing w:after="40"/>
            </w:pPr>
          </w:p>
        </w:tc>
        <w:tc>
          <w:tcPr>
            <w:tcW w:type="dxa" w:w="3175"/>
          </w:tcPr>
          <w:p>
            <w:pPr>
              <w:spacing w:after="40"/>
            </w:pPr>
          </w:p>
        </w:tc>
      </w:tr>
    </w:tbl>
    <w:p>
      <w:pPr>
        <w:pStyle w:val="Heading2"/>
        <w:keepNext/>
        <w:pBdr>
          <w:bottom w:val="single" w:sz="18" w:space="1" w:color="FFB703"/>
        </w:pBdr>
      </w:pPr>
      <w:r>
        <w:t>Systems &amp; Software</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List every system you use: ERP, eCommerce, accounting, CRM, MIS, etc. Do they integrate?</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For each system, do you know: cost per month, how many people use it, and when it was last updated?</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there manual workarounds in your workflow that are actually compensating for system limitations?</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Have you outgrown your current system, or are you making it work through effort?</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Is your ERP still being actively supported by the vendor, or are you on old versions?</w:t>
            </w:r>
          </w:p>
        </w:tc>
        <w:tc>
          <w:tcPr>
            <w:tcW w:type="dxa" w:w="1474"/>
          </w:tcPr>
          <w:p>
            <w:pPr>
              <w:spacing w:after="40"/>
            </w:pPr>
          </w:p>
        </w:tc>
        <w:tc>
          <w:tcPr>
            <w:tcW w:type="dxa" w:w="3175"/>
          </w:tcPr>
          <w:p>
            <w:pPr>
              <w:spacing w:after="40"/>
            </w:pPr>
          </w:p>
        </w:tc>
      </w:tr>
    </w:tbl>
    <w:p>
      <w:pPr>
        <w:pStyle w:val="Heading2"/>
        <w:keepNext/>
        <w:pBdr>
          <w:bottom w:val="single" w:sz="18" w:space="1" w:color="FFB703"/>
        </w:pBdr>
      </w:pPr>
      <w:r>
        <w:t>eCommerce &amp; Digital Sales</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If you sell online, does your eCommerce platform talk to your ERP automatically?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Can customers upload custom artwork, and can the system validate it?</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Is inventory in your eCommerce platform synced in real-time with your warehouse?</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manually re-key orders from your website into your ERP?</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you losing orders or customers because your online process is broken?</w:t>
            </w:r>
          </w:p>
        </w:tc>
        <w:tc>
          <w:tcPr>
            <w:tcW w:type="dxa" w:w="1474"/>
          </w:tcPr>
          <w:p>
            <w:pPr>
              <w:spacing w:after="40"/>
            </w:pPr>
          </w:p>
        </w:tc>
        <w:tc>
          <w:tcPr>
            <w:tcW w:type="dxa" w:w="3175"/>
          </w:tcPr>
          <w:p>
            <w:pPr>
              <w:spacing w:after="40"/>
            </w:pPr>
          </w:p>
        </w:tc>
      </w:tr>
    </w:tbl>
    <w:p>
      <w:pPr>
        <w:pStyle w:val="Heading2"/>
        <w:keepNext/>
        <w:pBdr>
          <w:bottom w:val="single" w:sz="18" w:space="1" w:color="FFB703"/>
        </w:pBdr>
      </w:pPr>
      <w:r>
        <w:t>Processes &amp; Operations</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Map your main workflows: order to invoice, stock to despatch, artwork to production. Are they documented?</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For each workflow, what are the manual steps that shouldn't be manual?</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How much time per week is spent on re-keying data, re-entering information, or manually reconciling systems?</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have duplicate data entry anywhere (same information entered into two systems)?</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What process takes the longest, and why?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If a key person leaves, would someone else know how their workflow actually works?</w:t>
            </w:r>
          </w:p>
        </w:tc>
        <w:tc>
          <w:tcPr>
            <w:tcW w:type="dxa" w:w="1474"/>
          </w:tcPr>
          <w:p>
            <w:pPr>
              <w:spacing w:after="40"/>
            </w:pPr>
          </w:p>
        </w:tc>
        <w:tc>
          <w:tcPr>
            <w:tcW w:type="dxa" w:w="3175"/>
          </w:tcPr>
          <w:p>
            <w:pPr>
              <w:spacing w:after="40"/>
            </w:pPr>
          </w:p>
        </w:tc>
      </w:tr>
    </w:tbl>
    <w:p>
      <w:pPr>
        <w:pStyle w:val="Heading2"/>
        <w:keepNext/>
        <w:pBdr>
          <w:bottom w:val="single" w:sz="18" w:space="1" w:color="FFB703"/>
        </w:pBdr>
      </w:pPr>
      <w:r>
        <w:t>Inventory &amp; Stock</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How often do you do physical stock counts? How often do the numbers not match your system?</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know the cost of holding excess inventory?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there stock items you never use?</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How many orders are affected by stock-outs or inaccurate inventory each month?</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Is your inventory in one system or spread across multiple places (spreadsheets, warehouse notes, system)?</w:t>
            </w:r>
          </w:p>
        </w:tc>
        <w:tc>
          <w:tcPr>
            <w:tcW w:type="dxa" w:w="1474"/>
          </w:tcPr>
          <w:p>
            <w:pPr>
              <w:spacing w:after="40"/>
            </w:pPr>
          </w:p>
        </w:tc>
        <w:tc>
          <w:tcPr>
            <w:tcW w:type="dxa" w:w="3175"/>
          </w:tcPr>
          <w:p>
            <w:pPr>
              <w:spacing w:after="40"/>
            </w:pPr>
          </w:p>
        </w:tc>
      </w:tr>
    </w:tbl>
    <w:p>
      <w:pPr>
        <w:pStyle w:val="Heading2"/>
        <w:keepNext/>
        <w:pBdr>
          <w:bottom w:val="single" w:sz="18" w:space="1" w:color="FFB703"/>
        </w:pBdr>
      </w:pPr>
      <w:r>
        <w:t>Costs &amp; Financial</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What are your total technology costs (software, licenses, hosting, support, IT staff)?</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you billing your customers accurately and capturing all billable work?</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Do you know your actual cost-per-order (including labor, materials, overhead)?</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there revenue leaks (jobs underpriced, orders not invoiced, discounts not tracked)?</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How long does it take from invoice to cash (days sales outstanding)?</w:t>
            </w:r>
          </w:p>
        </w:tc>
        <w:tc>
          <w:tcPr>
            <w:tcW w:type="dxa" w:w="1474"/>
          </w:tcPr>
          <w:p>
            <w:pPr>
              <w:spacing w:after="40"/>
            </w:pPr>
          </w:p>
        </w:tc>
        <w:tc>
          <w:tcPr>
            <w:tcW w:type="dxa" w:w="3175"/>
          </w:tcPr>
          <w:p>
            <w:pPr>
              <w:spacing w:after="40"/>
            </w:pPr>
          </w:p>
        </w:tc>
      </w:tr>
    </w:tbl>
    <w:p>
      <w:pPr>
        <w:pStyle w:val="Heading2"/>
        <w:keepNext/>
        <w:pBdr>
          <w:bottom w:val="single" w:sz="18" w:space="1" w:color="FFB703"/>
        </w:pBdr>
      </w:pPr>
      <w:r>
        <w:t>Growth &amp; Strategic</w:t>
      </w:r>
    </w:p>
    <w:tbl>
      <w:tblPr>
        <w:tblW w:type="auto" w:w="0"/>
        <w:jc w:val="center"/>
        <w:tblLook w:firstColumn="1" w:firstRow="1" w:lastColumn="0" w:lastRow="0" w:noHBand="0" w:noVBand="1" w:val="04A0"/>
        <w:tblLayout w:type="fixed"/>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3251"/>
        <w:gridCol w:w="3251"/>
        <w:gridCol w:w="3251"/>
      </w:tblGrid>
      <w:tr>
        <w:trPr>
          <w:tblHeader/>
        </w:trPr>
        <w:tc>
          <w:tcPr>
            <w:tcW w:type="dxa" w:w="5102"/>
            <w:shd w:val="clear" w:color="auto" w:fill="023047"/>
          </w:tcPr>
          <w:p>
            <w:pPr>
              <w:spacing w:after="40"/>
            </w:pPr>
            <w:r>
              <w:rPr>
                <w:rFonts w:ascii="Outfit" w:hAnsi="Outfit" w:eastAsia="Outfit" w:cs="Outfit"/>
                <w:b/>
                <w:i w:val="0"/>
                <w:color w:val="FFFFFF"/>
                <w:sz w:val="18"/>
              </w:rPr>
              <w:t>Question</w:t>
            </w:r>
          </w:p>
        </w:tc>
        <w:tc>
          <w:tcPr>
            <w:tcW w:type="dxa" w:w="1474"/>
            <w:shd w:val="clear" w:color="auto" w:fill="023047"/>
          </w:tcPr>
          <w:p>
            <w:pPr>
              <w:spacing w:after="40"/>
              <w:jc w:val="center"/>
            </w:pPr>
            <w:r>
              <w:rPr>
                <w:rFonts w:ascii="Outfit" w:hAnsi="Outfit" w:eastAsia="Outfit" w:cs="Outfit"/>
                <w:b/>
                <w:i w:val="0"/>
                <w:color w:val="FFFFFF"/>
                <w:sz w:val="18"/>
              </w:rPr>
              <w:t>Yes / Partly / No</w:t>
            </w:r>
          </w:p>
        </w:tc>
        <w:tc>
          <w:tcPr>
            <w:tcW w:type="dxa" w:w="3175"/>
            <w:shd w:val="clear" w:color="auto" w:fill="023047"/>
          </w:tcPr>
          <w:p>
            <w:pPr>
              <w:spacing w:after="40"/>
            </w:pPr>
            <w:r>
              <w:rPr>
                <w:rFonts w:ascii="Outfit" w:hAnsi="Outfit" w:eastAsia="Outfit" w:cs="Outfit"/>
                <w:b/>
                <w:i w:val="0"/>
                <w:color w:val="FFFFFF"/>
                <w:sz w:val="18"/>
              </w:rPr>
              <w:t>Notes</w:t>
            </w:r>
          </w:p>
        </w:tc>
      </w:tr>
      <w:tr>
        <w:trPr>
          <w:cantSplit/>
          <w:trHeight w:val="520" w:hRule="atLeast"/>
        </w:trPr>
        <w:tc>
          <w:tcPr>
            <w:tcW w:type="dxa" w:w="5102"/>
          </w:tcPr>
          <w:p>
            <w:pPr>
              <w:spacing w:after="40"/>
            </w:pPr>
            <w:r>
              <w:rPr>
                <w:rFonts w:ascii="DM Sans" w:hAnsi="DM Sans" w:eastAsia="DM Sans" w:cs="DM Sans"/>
                <w:b w:val="0"/>
                <w:i w:val="0"/>
                <w:sz w:val="20"/>
              </w:rPr>
              <w:t>If you want to grow 20% next year, what technology or processes would need to change?</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there revenue lines (new products, new channels, new markets) you can't pursue with your current setup?</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What do your fastest-growing competitors do differently operationally?</w:t>
            </w:r>
          </w:p>
        </w:tc>
        <w:tc>
          <w:tcPr>
            <w:tcW w:type="dxa" w:w="1474"/>
          </w:tcPr>
          <w:p>
            <w:pPr>
              <w:spacing w:after="40"/>
            </w:pPr>
          </w:p>
        </w:tc>
        <w:tc>
          <w:tcPr>
            <w:tcW w:type="dxa" w:w="3175"/>
          </w:tcPr>
          <w:p>
            <w:pPr>
              <w:spacing w:after="40"/>
            </w:pPr>
          </w:p>
        </w:tc>
      </w:tr>
      <w:tr>
        <w:trPr>
          <w:cantSplit/>
          <w:trHeight w:val="520" w:hRule="atLeast"/>
        </w:trPr>
        <w:tc>
          <w:tcPr>
            <w:tcW w:type="dxa" w:w="5102"/>
          </w:tcPr>
          <w:p>
            <w:pPr>
              <w:spacing w:after="40"/>
            </w:pPr>
            <w:r>
              <w:rPr>
                <w:rFonts w:ascii="DM Sans" w:hAnsi="DM Sans" w:eastAsia="DM Sans" w:cs="DM Sans"/>
                <w:b w:val="0"/>
                <w:i w:val="0"/>
                <w:sz w:val="20"/>
              </w:rPr>
              <w:t>Are you ready to hire new staff, and would they be able to learn your workflows?</w:t>
            </w:r>
          </w:p>
        </w:tc>
        <w:tc>
          <w:tcPr>
            <w:tcW w:type="dxa" w:w="1474"/>
          </w:tcPr>
          <w:p>
            <w:pPr>
              <w:spacing w:after="40"/>
            </w:pPr>
          </w:p>
        </w:tc>
        <w:tc>
          <w:tcPr>
            <w:tcW w:type="dxa" w:w="3175"/>
          </w:tcPr>
          <w:p>
            <w:pPr>
              <w:spacing w:after="40"/>
            </w:pPr>
          </w:p>
        </w:tc>
      </w:tr>
    </w:tbl>
    <w:p>
      <w:r>
        <w:br w:type="page"/>
      </w:r>
    </w:p>
    <w:p>
      <w:pPr>
        <w:pStyle w:val="Heading2"/>
        <w:keepNext/>
        <w:pBdr>
          <w:bottom w:val="single" w:sz="18" w:space="1" w:color="FFB703"/>
        </w:pBdr>
      </w:pPr>
      <w:r>
        <w:t>Scoring and next steps</w:t>
      </w:r>
    </w:p>
    <w:p>
      <w:pPr>
        <w:spacing w:after="120"/>
      </w:pPr>
      <w:r>
        <w:rPr>
          <w:rFonts w:ascii="DM Sans" w:hAnsi="DM Sans" w:eastAsia="DM Sans" w:cs="DM Sans"/>
          <w:b w:val="0"/>
          <w:i w:val="0"/>
          <w:sz w:val="21"/>
        </w:rPr>
        <w:t>Answer honestly. You don't need to score yourself or mark items as "good" or "bad." The goal is to identify where you have gaps or uncertainties.</w:t>
      </w:r>
    </w:p>
    <w:p>
      <w:pPr>
        <w:spacing w:after="120"/>
      </w:pPr>
      <w:r>
        <w:rPr>
          <w:rFonts w:ascii="DM Sans" w:hAnsi="DM Sans" w:eastAsia="DM Sans" w:cs="DM Sans"/>
          <w:b w:val="0"/>
          <w:i w:val="0"/>
          <w:sz w:val="21"/>
        </w:rPr>
        <w:t>The items you can't answer are the most valuable. They're where the hidden costs usually are.</w:t>
      </w:r>
    </w:p>
    <w:p>
      <w:pPr>
        <w:pStyle w:val="Heading2"/>
        <w:keepNext/>
        <w:pBdr>
          <w:bottom w:val="single" w:sz="18" w:space="1" w:color="FFB703"/>
        </w:pBdr>
      </w:pPr>
      <w:r>
        <w:t>Key takeaways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If you can't answer 5+ questions, you probably have a bigger operational problem than you realize.</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The items about "manual work" and "re-keying" are where the money is hiding.</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If your systems don't integrate, you are paying a significant amount in manual workarounds.</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Inventory accuracy problems cost more than most businesses realise.</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Once you've worked through this checklist...</w:t>
      </w:r>
    </w:p>
    <w:p>
      <w:pPr>
        <w:spacing w:after="60"/>
        <w:ind w:left="340" w:hanging="227"/>
      </w:pPr>
      <w:r>
        <w:rPr>
          <w:rFonts w:ascii="Outfit" w:hAnsi="Outfit" w:eastAsia="Outfit" w:cs="Outfit"/>
          <w:b/>
          <w:i w:val="0"/>
          <w:color w:val="023047"/>
          <w:sz w:val="21"/>
        </w:rPr>
        <w:t xml:space="preserve">•  </w:t>
      </w:r>
      <w:r>
        <w:rPr>
          <w:rFonts w:ascii="DM Sans" w:hAnsi="DM Sans" w:eastAsia="DM Sans" w:cs="DM Sans"/>
          <w:b w:val="0"/>
          <w:i w:val="0"/>
          <w:sz w:val="21"/>
        </w:rPr>
        <w:t>The real value is in seeing what you don't know. If there are gaps, an audit finds them, puts a number on them, and gives you a plan to fix them.</w:t>
      </w:r>
    </w:p>
    <w:p>
      <w:pPr>
        <w:pStyle w:val="Heading2"/>
        <w:keepNext/>
        <w:pBdr>
          <w:bottom w:val="single" w:sz="18" w:space="1" w:color="FFB703"/>
        </w:pBdr>
      </w:pPr>
      <w:r>
        <w:t>Once you've worked through this checklist...</w:t>
      </w:r>
    </w:p>
    <w:p>
      <w:pPr>
        <w:spacing w:after="120"/>
      </w:pPr>
      <w:r>
        <w:rPr>
          <w:rFonts w:ascii="DM Sans" w:hAnsi="DM Sans" w:eastAsia="DM Sans" w:cs="DM Sans"/>
          <w:b w:val="0"/>
          <w:i w:val="0"/>
          <w:sz w:val="21"/>
        </w:rPr>
        <w:t>The real value is in seeing what you don't know. If there are gaps, an audit finds them, puts a number on them, and gives you a plan to fix them.</w:t>
      </w:r>
    </w:p>
    <w:p>
      <w:pPr>
        <w:spacing w:after="120" w:before="360"/>
        <w:pBdr>
          <w:bottom w:val="single" w:sz="18" w:space="1" w:color="FFB703"/>
        </w:pBdr>
      </w:pPr>
      <w:r>
        <w:rPr>
          <w:rFonts w:ascii="Outfit" w:hAnsi="Outfit" w:eastAsia="Outfit" w:cs="Outfit"/>
          <w:b/>
          <w:i w:val="0"/>
          <w:color w:val="023047"/>
          <w:sz w:val="24"/>
        </w:rPr>
        <w:t>Want a second pair of eyes? decodedops.co.uk/clarity</w:t>
      </w:r>
    </w:p>
    <w:sectPr w:rsidR="00FC693F" w:rsidRPr="0006063C" w:rsidSect="00034616">
      <w:footerReference w:type="default" r:id="rId9"/>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DM Sans" w:hAnsi="DM Sans" w:eastAsia="DM Sans" w:cs="DM Sans"/>
        <w:b w:val="0"/>
        <w:i w:val="0"/>
        <w:color w:val="023047"/>
        <w:sz w:val="16"/>
      </w:rPr>
      <w:t>decodedops.co.uk  |  Free operations audit checklist for decorated goods businesses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eastAsia="DM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Outfit" w:hAnsi="Outfit" w:eastAsia="Outfit" w:cs="Outfit"/>
      <w:b/>
      <w:bCs/>
      <w:color w:val="02304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Outfit" w:hAnsi="Outfit" w:eastAsia="Outfit" w:cs="Outfit"/>
      <w:b/>
      <w:bCs/>
      <w:color w:val="023047"/>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